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0C5" w:rsidRPr="00652709" w:rsidRDefault="00CB30C5" w:rsidP="00CB30C5">
      <w:pPr>
        <w:spacing w:before="60"/>
        <w:jc w:val="center"/>
        <w:rPr>
          <w:b/>
          <w:sz w:val="24"/>
          <w:szCs w:val="24"/>
          <w:lang w:val="ru-RU"/>
        </w:rPr>
      </w:pPr>
      <w:bookmarkStart w:id="0" w:name="_GoBack"/>
      <w:bookmarkEnd w:id="0"/>
      <w:r w:rsidRPr="00652709">
        <w:rPr>
          <w:b/>
          <w:sz w:val="24"/>
          <w:szCs w:val="24"/>
          <w:lang w:val="ru-RU"/>
        </w:rPr>
        <w:t>УКРАЇНА</w:t>
      </w:r>
    </w:p>
    <w:p w:rsidR="00CB30C5" w:rsidRPr="00B227BB" w:rsidRDefault="00CB30C5" w:rsidP="00CB30C5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652709">
        <w:rPr>
          <w:b/>
          <w:spacing w:val="20"/>
          <w:sz w:val="28"/>
          <w:szCs w:val="28"/>
          <w:lang w:val="ru-RU"/>
        </w:rPr>
        <w:t xml:space="preserve">ЧЕРНІГІВСЬКА ОБЛАСНА ДЕРЖАВНА </w:t>
      </w:r>
      <w:proofErr w:type="gramStart"/>
      <w:r w:rsidRPr="00652709">
        <w:rPr>
          <w:b/>
          <w:spacing w:val="20"/>
          <w:sz w:val="28"/>
          <w:szCs w:val="28"/>
          <w:lang w:val="ru-RU"/>
        </w:rPr>
        <w:t>АДМ</w:t>
      </w:r>
      <w:proofErr w:type="gramEnd"/>
      <w:r w:rsidRPr="00652709">
        <w:rPr>
          <w:b/>
          <w:spacing w:val="20"/>
          <w:sz w:val="28"/>
          <w:szCs w:val="28"/>
          <w:lang w:val="ru-RU"/>
        </w:rPr>
        <w:t>ІНІСТРАЦІЯ</w:t>
      </w:r>
    </w:p>
    <w:p w:rsidR="00CB30C5" w:rsidRPr="00CD5235" w:rsidRDefault="00CB30C5" w:rsidP="00CB30C5">
      <w:pPr>
        <w:spacing w:before="120"/>
        <w:jc w:val="center"/>
        <w:rPr>
          <w:b/>
          <w:spacing w:val="100"/>
          <w:sz w:val="28"/>
          <w:szCs w:val="28"/>
        </w:rPr>
      </w:pPr>
      <w:r w:rsidRPr="00CD5235">
        <w:rPr>
          <w:b/>
          <w:spacing w:val="100"/>
          <w:sz w:val="28"/>
          <w:szCs w:val="28"/>
        </w:rPr>
        <w:t>РОЗПОРЯДЖЕННЯ</w:t>
      </w:r>
    </w:p>
    <w:p w:rsidR="00CB30C5" w:rsidRPr="00B227BB" w:rsidRDefault="00CB30C5" w:rsidP="00CB30C5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570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CB30C5" w:rsidRPr="00B227BB" w:rsidTr="00F42043">
        <w:trPr>
          <w:trHeight w:val="620"/>
        </w:trPr>
        <w:tc>
          <w:tcPr>
            <w:tcW w:w="3622" w:type="dxa"/>
          </w:tcPr>
          <w:p w:rsidR="00CB30C5" w:rsidRPr="00B227BB" w:rsidRDefault="000E794E" w:rsidP="00F42043">
            <w:pPr>
              <w:spacing w:before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від ______________ 2020 р</w:t>
            </w:r>
            <w:r w:rsidR="00CB30C5" w:rsidRPr="00B227BB">
              <w:rPr>
                <w:sz w:val="28"/>
                <w:szCs w:val="28"/>
              </w:rPr>
              <w:t>.</w:t>
            </w:r>
          </w:p>
        </w:tc>
        <w:tc>
          <w:tcPr>
            <w:tcW w:w="2758" w:type="dxa"/>
          </w:tcPr>
          <w:p w:rsidR="00CB30C5" w:rsidRPr="00B227BB" w:rsidRDefault="00CB30C5" w:rsidP="00F42043">
            <w:pPr>
              <w:spacing w:before="120"/>
              <w:jc w:val="center"/>
              <w:rPr>
                <w:sz w:val="28"/>
                <w:szCs w:val="28"/>
              </w:rPr>
            </w:pPr>
            <w:r w:rsidRPr="00B227BB">
              <w:rPr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:rsidR="00CB30C5" w:rsidRPr="00B227BB" w:rsidRDefault="00CB30C5" w:rsidP="00F42043">
            <w:pPr>
              <w:spacing w:before="120"/>
              <w:ind w:firstLine="567"/>
              <w:rPr>
                <w:b/>
                <w:sz w:val="28"/>
                <w:szCs w:val="28"/>
              </w:rPr>
            </w:pPr>
            <w:r w:rsidRPr="00B227BB">
              <w:rPr>
                <w:sz w:val="28"/>
                <w:szCs w:val="28"/>
              </w:rPr>
              <w:t xml:space="preserve">№ </w:t>
            </w:r>
          </w:p>
        </w:tc>
      </w:tr>
    </w:tbl>
    <w:p w:rsidR="00CB30C5" w:rsidRDefault="00CB30C5" w:rsidP="00CB30C5">
      <w:pPr>
        <w:rPr>
          <w:sz w:val="28"/>
          <w:szCs w:val="28"/>
        </w:rPr>
      </w:pPr>
    </w:p>
    <w:p w:rsidR="00CB30C5" w:rsidRDefault="00CB30C5" w:rsidP="00CB30C5">
      <w:pPr>
        <w:pStyle w:val="a3"/>
      </w:pPr>
    </w:p>
    <w:p w:rsidR="00CB30C5" w:rsidRPr="000D433C" w:rsidRDefault="00CB30C5" w:rsidP="00CB30C5">
      <w:pPr>
        <w:tabs>
          <w:tab w:val="center" w:pos="4819"/>
        </w:tabs>
        <w:rPr>
          <w:b/>
          <w:bCs/>
          <w:i/>
          <w:iCs/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219"/>
        <w:gridCol w:w="5245"/>
      </w:tblGrid>
      <w:tr w:rsidR="00CB30C5" w:rsidRPr="000D433C" w:rsidTr="00957C7A">
        <w:tc>
          <w:tcPr>
            <w:tcW w:w="4219" w:type="dxa"/>
            <w:shd w:val="clear" w:color="auto" w:fill="auto"/>
          </w:tcPr>
          <w:p w:rsidR="00CB30C5" w:rsidRPr="004141BD" w:rsidRDefault="00CB30C5" w:rsidP="004141BD">
            <w:pPr>
              <w:tabs>
                <w:tab w:val="center" w:pos="4819"/>
              </w:tabs>
              <w:rPr>
                <w:b/>
                <w:bCs/>
                <w:i/>
                <w:iCs/>
                <w:sz w:val="28"/>
                <w:szCs w:val="28"/>
              </w:rPr>
            </w:pPr>
            <w:r w:rsidRPr="000D433C">
              <w:rPr>
                <w:b/>
                <w:bCs/>
                <w:i/>
                <w:iCs/>
                <w:sz w:val="28"/>
                <w:szCs w:val="28"/>
              </w:rPr>
              <w:t xml:space="preserve">Про 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втрату чинності розпорядження голови Чернігівської обласної державної адміністрації </w:t>
            </w:r>
            <w:r w:rsidR="00957C7A" w:rsidRPr="00957C7A">
              <w:rPr>
                <w:b/>
                <w:bCs/>
                <w:i/>
                <w:iCs/>
                <w:sz w:val="28"/>
                <w:szCs w:val="28"/>
              </w:rPr>
              <w:br/>
            </w:r>
            <w:r w:rsidR="000718F9">
              <w:rPr>
                <w:b/>
                <w:bCs/>
                <w:i/>
                <w:iCs/>
                <w:sz w:val="28"/>
                <w:szCs w:val="28"/>
              </w:rPr>
              <w:t>від 2</w:t>
            </w:r>
            <w:r w:rsidR="004141BD">
              <w:rPr>
                <w:b/>
                <w:bCs/>
                <w:i/>
                <w:iCs/>
                <w:sz w:val="28"/>
                <w:szCs w:val="28"/>
              </w:rPr>
              <w:t>5</w:t>
            </w:r>
            <w:r w:rsidR="000718F9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4141BD">
              <w:rPr>
                <w:b/>
                <w:bCs/>
                <w:i/>
                <w:iCs/>
                <w:sz w:val="28"/>
                <w:szCs w:val="28"/>
              </w:rPr>
              <w:t>січ</w:t>
            </w:r>
            <w:r w:rsidR="000718F9">
              <w:rPr>
                <w:b/>
                <w:bCs/>
                <w:i/>
                <w:iCs/>
                <w:sz w:val="28"/>
                <w:szCs w:val="28"/>
              </w:rPr>
              <w:t>ня 201</w:t>
            </w:r>
            <w:r w:rsidR="004141BD">
              <w:rPr>
                <w:b/>
                <w:bCs/>
                <w:i/>
                <w:iCs/>
                <w:sz w:val="28"/>
                <w:szCs w:val="28"/>
              </w:rPr>
              <w:t>9</w:t>
            </w:r>
            <w:r w:rsidR="000718F9">
              <w:rPr>
                <w:b/>
                <w:bCs/>
                <w:i/>
                <w:iCs/>
                <w:sz w:val="28"/>
                <w:szCs w:val="28"/>
              </w:rPr>
              <w:t xml:space="preserve"> року №</w:t>
            </w:r>
            <w:r w:rsidR="000718F9" w:rsidRPr="004141BD">
              <w:rPr>
                <w:b/>
                <w:bCs/>
                <w:i/>
                <w:iCs/>
                <w:sz w:val="28"/>
                <w:szCs w:val="28"/>
              </w:rPr>
              <w:t> </w:t>
            </w:r>
            <w:r w:rsidR="004141BD" w:rsidRPr="004141BD">
              <w:rPr>
                <w:b/>
                <w:bCs/>
                <w:i/>
                <w:iCs/>
                <w:sz w:val="28"/>
                <w:szCs w:val="28"/>
              </w:rPr>
              <w:t>33</w:t>
            </w:r>
          </w:p>
        </w:tc>
        <w:tc>
          <w:tcPr>
            <w:tcW w:w="5245" w:type="dxa"/>
            <w:shd w:val="clear" w:color="auto" w:fill="auto"/>
          </w:tcPr>
          <w:p w:rsidR="00CB30C5" w:rsidRPr="000D433C" w:rsidRDefault="00CB30C5" w:rsidP="00F42043">
            <w:pPr>
              <w:tabs>
                <w:tab w:val="center" w:pos="4819"/>
              </w:tabs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:rsidR="00CB30C5" w:rsidRPr="000D433C" w:rsidRDefault="00CB30C5" w:rsidP="00CB30C5">
      <w:pPr>
        <w:tabs>
          <w:tab w:val="center" w:pos="4819"/>
        </w:tabs>
        <w:rPr>
          <w:b/>
          <w:bCs/>
          <w:i/>
          <w:iCs/>
          <w:sz w:val="28"/>
          <w:szCs w:val="28"/>
        </w:rPr>
      </w:pPr>
    </w:p>
    <w:p w:rsidR="00CB30C5" w:rsidRPr="000D433C" w:rsidRDefault="00CB30C5" w:rsidP="00CB30C5">
      <w:pPr>
        <w:rPr>
          <w:b/>
          <w:bCs/>
          <w:i/>
          <w:iCs/>
          <w:sz w:val="27"/>
          <w:szCs w:val="27"/>
        </w:rPr>
      </w:pPr>
    </w:p>
    <w:p w:rsidR="00CB30C5" w:rsidRPr="004141BD" w:rsidRDefault="00CB30C5" w:rsidP="00CB30C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статей 6, 41 Закону України «Про місцеві державні </w:t>
      </w:r>
      <w:r w:rsidRPr="004141BD">
        <w:rPr>
          <w:sz w:val="28"/>
          <w:szCs w:val="28"/>
        </w:rPr>
        <w:t xml:space="preserve">адміністрації», </w:t>
      </w:r>
      <w:r w:rsidR="004141BD" w:rsidRPr="004141BD">
        <w:rPr>
          <w:sz w:val="28"/>
          <w:szCs w:val="28"/>
        </w:rPr>
        <w:t xml:space="preserve">та у зв’язку з клопотанням </w:t>
      </w:r>
      <w:r w:rsidR="004141BD">
        <w:rPr>
          <w:sz w:val="28"/>
          <w:szCs w:val="28"/>
        </w:rPr>
        <w:t>комунального некомерційного підприємства</w:t>
      </w:r>
      <w:r w:rsidR="004141BD" w:rsidRPr="004141BD">
        <w:rPr>
          <w:sz w:val="28"/>
          <w:szCs w:val="28"/>
        </w:rPr>
        <w:t xml:space="preserve"> «Менська центральна районна лікарня» Менської районної ради</w:t>
      </w:r>
    </w:p>
    <w:p w:rsidR="00CB30C5" w:rsidRPr="000D433C" w:rsidRDefault="00CB30C5" w:rsidP="00CB30C5">
      <w:pPr>
        <w:spacing w:before="120" w:after="120" w:line="360" w:lineRule="auto"/>
        <w:jc w:val="both"/>
        <w:rPr>
          <w:sz w:val="28"/>
          <w:szCs w:val="28"/>
        </w:rPr>
      </w:pPr>
      <w:r w:rsidRPr="00D9335A">
        <w:rPr>
          <w:b/>
          <w:spacing w:val="40"/>
          <w:sz w:val="28"/>
          <w:szCs w:val="28"/>
        </w:rPr>
        <w:t>зобов’язую</w:t>
      </w:r>
      <w:r w:rsidRPr="000D433C">
        <w:rPr>
          <w:sz w:val="28"/>
          <w:szCs w:val="28"/>
        </w:rPr>
        <w:t>:</w:t>
      </w:r>
    </w:p>
    <w:p w:rsidR="00CB30C5" w:rsidRPr="00BE1A6A" w:rsidRDefault="00CB30C5" w:rsidP="00CB30C5">
      <w:pPr>
        <w:pStyle w:val="a5"/>
        <w:spacing w:after="120" w:line="360" w:lineRule="auto"/>
        <w:ind w:firstLine="567"/>
        <w:jc w:val="both"/>
        <w:rPr>
          <w:szCs w:val="28"/>
        </w:rPr>
      </w:pPr>
      <w:r w:rsidRPr="00BE1A6A">
        <w:rPr>
          <w:szCs w:val="28"/>
        </w:rPr>
        <w:t>1. Визнати таким, що втратило чинність, розпорядження голови Чернігівської обласної державної адмініст</w:t>
      </w:r>
      <w:r w:rsidR="004141BD">
        <w:rPr>
          <w:szCs w:val="28"/>
        </w:rPr>
        <w:t>рації від 25</w:t>
      </w:r>
      <w:r w:rsidR="000718F9">
        <w:rPr>
          <w:szCs w:val="28"/>
        </w:rPr>
        <w:t xml:space="preserve"> </w:t>
      </w:r>
      <w:r w:rsidR="004141BD">
        <w:rPr>
          <w:szCs w:val="28"/>
        </w:rPr>
        <w:t>січ</w:t>
      </w:r>
      <w:r w:rsidR="000718F9">
        <w:rPr>
          <w:szCs w:val="28"/>
        </w:rPr>
        <w:t>ня 201</w:t>
      </w:r>
      <w:r w:rsidR="004141BD">
        <w:rPr>
          <w:szCs w:val="28"/>
        </w:rPr>
        <w:t>9</w:t>
      </w:r>
      <w:r w:rsidR="000718F9">
        <w:rPr>
          <w:szCs w:val="28"/>
        </w:rPr>
        <w:t xml:space="preserve"> року №</w:t>
      </w:r>
      <w:r w:rsidR="000718F9">
        <w:rPr>
          <w:szCs w:val="28"/>
          <w:lang w:val="en-US"/>
        </w:rPr>
        <w:t> </w:t>
      </w:r>
      <w:r w:rsidR="004141BD">
        <w:rPr>
          <w:szCs w:val="28"/>
        </w:rPr>
        <w:t>33</w:t>
      </w:r>
      <w:r w:rsidRPr="00BE1A6A">
        <w:rPr>
          <w:szCs w:val="28"/>
        </w:rPr>
        <w:t xml:space="preserve"> «</w:t>
      </w:r>
      <w:r w:rsidR="004141BD" w:rsidRPr="00912FE2">
        <w:rPr>
          <w:bCs/>
          <w:iCs/>
        </w:rPr>
        <w:t>Про тарифи на платні послуги, що надаються комунал</w:t>
      </w:r>
      <w:r w:rsidR="004141BD">
        <w:rPr>
          <w:bCs/>
          <w:iCs/>
        </w:rPr>
        <w:t>ьним закладом охорони здоров'я «</w:t>
      </w:r>
      <w:r w:rsidR="004141BD" w:rsidRPr="00912FE2">
        <w:rPr>
          <w:bCs/>
          <w:iCs/>
        </w:rPr>
        <w:t>Мен</w:t>
      </w:r>
      <w:r w:rsidR="004141BD">
        <w:rPr>
          <w:bCs/>
          <w:iCs/>
        </w:rPr>
        <w:t>ська центральна районна лікарня»</w:t>
      </w:r>
      <w:r w:rsidR="004141BD" w:rsidRPr="00912FE2">
        <w:rPr>
          <w:bCs/>
          <w:iCs/>
        </w:rPr>
        <w:t xml:space="preserve"> Менської районної ради</w:t>
      </w:r>
      <w:r w:rsidR="004141BD">
        <w:rPr>
          <w:bCs/>
          <w:iCs/>
        </w:rPr>
        <w:t xml:space="preserve">», </w:t>
      </w:r>
      <w:r w:rsidR="004141BD" w:rsidRPr="00771306">
        <w:rPr>
          <w:bCs/>
          <w:iCs/>
        </w:rPr>
        <w:t>зареєстроване в Головному територіа</w:t>
      </w:r>
      <w:r w:rsidR="000E794E" w:rsidRPr="00771306">
        <w:rPr>
          <w:bCs/>
          <w:iCs/>
        </w:rPr>
        <w:t xml:space="preserve">льному управлінні юстиції </w:t>
      </w:r>
      <w:r w:rsidR="002156AC" w:rsidRPr="00771306">
        <w:rPr>
          <w:szCs w:val="28"/>
        </w:rPr>
        <w:t xml:space="preserve">у Чернігівській області </w:t>
      </w:r>
      <w:r w:rsidR="000E794E" w:rsidRPr="00771306">
        <w:rPr>
          <w:bCs/>
          <w:iCs/>
        </w:rPr>
        <w:t>11 лютого</w:t>
      </w:r>
      <w:r w:rsidR="000E794E">
        <w:rPr>
          <w:bCs/>
          <w:iCs/>
        </w:rPr>
        <w:t xml:space="preserve"> </w:t>
      </w:r>
      <w:r w:rsidR="004141BD">
        <w:rPr>
          <w:bCs/>
          <w:iCs/>
        </w:rPr>
        <w:t>2019</w:t>
      </w:r>
      <w:r w:rsidR="000E794E">
        <w:rPr>
          <w:bCs/>
          <w:iCs/>
        </w:rPr>
        <w:t xml:space="preserve"> року</w:t>
      </w:r>
      <w:r w:rsidR="004141BD">
        <w:rPr>
          <w:bCs/>
          <w:iCs/>
        </w:rPr>
        <w:t xml:space="preserve"> за №</w:t>
      </w:r>
      <w:r w:rsidR="004141BD">
        <w:t> 16/1276</w:t>
      </w:r>
      <w:r w:rsidRPr="00BE1A6A">
        <w:rPr>
          <w:szCs w:val="28"/>
        </w:rPr>
        <w:t>.</w:t>
      </w:r>
    </w:p>
    <w:p w:rsidR="00E13A71" w:rsidRDefault="000718F9" w:rsidP="00E13A71">
      <w:pPr>
        <w:tabs>
          <w:tab w:val="left" w:pos="993"/>
        </w:tabs>
        <w:spacing w:after="120" w:line="360" w:lineRule="auto"/>
        <w:ind w:firstLine="567"/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2.</w:t>
      </w:r>
      <w:r>
        <w:rPr>
          <w:bCs/>
          <w:sz w:val="28"/>
          <w:szCs w:val="28"/>
          <w:lang w:val="en-US" w:eastAsia="uk-UA"/>
        </w:rPr>
        <w:t> </w:t>
      </w:r>
      <w:r w:rsidR="00E13A71">
        <w:rPr>
          <w:bCs/>
          <w:sz w:val="28"/>
          <w:szCs w:val="28"/>
          <w:lang w:eastAsia="uk-UA"/>
        </w:rPr>
        <w:t>Департамент</w:t>
      </w:r>
      <w:r>
        <w:rPr>
          <w:bCs/>
          <w:sz w:val="28"/>
          <w:szCs w:val="28"/>
          <w:lang w:eastAsia="uk-UA"/>
        </w:rPr>
        <w:t>у</w:t>
      </w:r>
      <w:r w:rsidR="00E13A71">
        <w:rPr>
          <w:bCs/>
          <w:sz w:val="28"/>
          <w:szCs w:val="28"/>
          <w:lang w:eastAsia="uk-UA"/>
        </w:rPr>
        <w:t xml:space="preserve"> розвитку економіки та сільського господарства </w:t>
      </w:r>
      <w:r>
        <w:rPr>
          <w:bCs/>
          <w:sz w:val="28"/>
          <w:szCs w:val="28"/>
          <w:lang w:eastAsia="uk-UA"/>
        </w:rPr>
        <w:t xml:space="preserve">Чернігівської </w:t>
      </w:r>
      <w:r w:rsidR="00E13A71">
        <w:rPr>
          <w:bCs/>
          <w:sz w:val="28"/>
          <w:szCs w:val="28"/>
          <w:lang w:eastAsia="uk-UA"/>
        </w:rPr>
        <w:t>обласної державної адміністрації в установленому порядку забезпечити подання цього розпорядження до Північно-Східного міжрегіонального управління Міністерства юстиції (м. Суми) для державної реєстрації.</w:t>
      </w:r>
    </w:p>
    <w:p w:rsidR="00E13A71" w:rsidRDefault="00E13A71" w:rsidP="00E13A71">
      <w:pPr>
        <w:tabs>
          <w:tab w:val="left" w:pos="993"/>
        </w:tabs>
        <w:spacing w:after="120" w:line="360" w:lineRule="auto"/>
        <w:ind w:firstLine="567"/>
        <w:jc w:val="both"/>
        <w:rPr>
          <w:bCs/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lastRenderedPageBreak/>
        <w:t>3</w:t>
      </w:r>
      <w:r w:rsidRPr="0037258E">
        <w:rPr>
          <w:sz w:val="28"/>
          <w:szCs w:val="28"/>
          <w:lang w:eastAsia="uk-UA"/>
        </w:rPr>
        <w:t>. </w:t>
      </w:r>
      <w:r w:rsidRPr="0037258E">
        <w:rPr>
          <w:sz w:val="28"/>
          <w:szCs w:val="28"/>
        </w:rPr>
        <w:t xml:space="preserve">Загальному відділу апарату Чернігівської обласної державної адміністрації забезпечити </w:t>
      </w:r>
      <w:r>
        <w:rPr>
          <w:sz w:val="28"/>
          <w:szCs w:val="28"/>
        </w:rPr>
        <w:t xml:space="preserve">офіційне </w:t>
      </w:r>
      <w:r w:rsidRPr="0037258E">
        <w:rPr>
          <w:sz w:val="28"/>
          <w:szCs w:val="28"/>
        </w:rPr>
        <w:t xml:space="preserve">оприлюднення </w:t>
      </w:r>
      <w:r>
        <w:rPr>
          <w:sz w:val="28"/>
          <w:szCs w:val="28"/>
        </w:rPr>
        <w:t xml:space="preserve">цього </w:t>
      </w:r>
      <w:r w:rsidRPr="0037258E">
        <w:rPr>
          <w:sz w:val="28"/>
          <w:szCs w:val="28"/>
        </w:rPr>
        <w:t>розпорядження</w:t>
      </w:r>
      <w:r>
        <w:rPr>
          <w:sz w:val="28"/>
          <w:szCs w:val="28"/>
        </w:rPr>
        <w:t xml:space="preserve"> </w:t>
      </w:r>
      <w:r w:rsidRPr="003C3772">
        <w:rPr>
          <w:sz w:val="28"/>
          <w:szCs w:val="28"/>
        </w:rPr>
        <w:t xml:space="preserve">на офіційному веб-сайті Чернігівської </w:t>
      </w:r>
      <w:r w:rsidRPr="0037258E">
        <w:rPr>
          <w:sz w:val="28"/>
          <w:szCs w:val="28"/>
        </w:rPr>
        <w:t>обласної державної адміністрації із зазначенням дати оприлюднення і дати набрання чинності.</w:t>
      </w:r>
    </w:p>
    <w:p w:rsidR="00E13A71" w:rsidRDefault="00E13A71" w:rsidP="00E13A71">
      <w:pPr>
        <w:tabs>
          <w:tab w:val="left" w:pos="993"/>
        </w:tabs>
        <w:spacing w:after="120" w:line="360" w:lineRule="auto"/>
        <w:ind w:firstLine="567"/>
        <w:jc w:val="both"/>
        <w:rPr>
          <w:bCs/>
          <w:sz w:val="28"/>
          <w:szCs w:val="28"/>
          <w:lang w:eastAsia="uk-UA"/>
        </w:rPr>
      </w:pPr>
      <w:r>
        <w:rPr>
          <w:sz w:val="28"/>
          <w:szCs w:val="28"/>
        </w:rPr>
        <w:t>4</w:t>
      </w:r>
      <w:r w:rsidRPr="0037258E">
        <w:rPr>
          <w:sz w:val="28"/>
          <w:szCs w:val="28"/>
        </w:rPr>
        <w:t xml:space="preserve">. Це розпорядження набирає чинності </w:t>
      </w:r>
      <w:r>
        <w:rPr>
          <w:sz w:val="28"/>
          <w:szCs w:val="28"/>
        </w:rPr>
        <w:t>через п’ять днів після його державної реєстрації, але не раніше дня оприлюднення</w:t>
      </w:r>
      <w:r w:rsidRPr="0037258E">
        <w:rPr>
          <w:sz w:val="28"/>
          <w:szCs w:val="28"/>
        </w:rPr>
        <w:t>.</w:t>
      </w:r>
    </w:p>
    <w:p w:rsidR="00E13A71" w:rsidRPr="00E13A71" w:rsidRDefault="00E13A71" w:rsidP="00E13A71">
      <w:pPr>
        <w:tabs>
          <w:tab w:val="left" w:pos="993"/>
        </w:tabs>
        <w:spacing w:after="120" w:line="360" w:lineRule="auto"/>
        <w:ind w:firstLine="567"/>
        <w:jc w:val="both"/>
        <w:rPr>
          <w:bCs/>
          <w:sz w:val="28"/>
          <w:szCs w:val="28"/>
          <w:lang w:eastAsia="uk-UA"/>
        </w:rPr>
      </w:pPr>
      <w:r>
        <w:rPr>
          <w:color w:val="000000"/>
          <w:sz w:val="28"/>
          <w:szCs w:val="28"/>
        </w:rPr>
        <w:t>5</w:t>
      </w:r>
      <w:r w:rsidRPr="0037258E">
        <w:rPr>
          <w:color w:val="000000"/>
          <w:sz w:val="28"/>
          <w:szCs w:val="28"/>
        </w:rPr>
        <w:t>. Контроль за виконанням</w:t>
      </w:r>
      <w:r w:rsidRPr="00EC785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цього </w:t>
      </w:r>
      <w:r w:rsidRPr="00EC785B">
        <w:rPr>
          <w:color w:val="000000"/>
          <w:sz w:val="28"/>
          <w:szCs w:val="28"/>
        </w:rPr>
        <w:t xml:space="preserve">розпорядження покласти на заступника голови </w:t>
      </w:r>
      <w:r>
        <w:rPr>
          <w:color w:val="000000"/>
          <w:sz w:val="28"/>
          <w:szCs w:val="28"/>
        </w:rPr>
        <w:t xml:space="preserve">Чернігівської </w:t>
      </w:r>
      <w:r w:rsidRPr="00EC785B">
        <w:rPr>
          <w:color w:val="000000"/>
          <w:sz w:val="28"/>
          <w:szCs w:val="28"/>
        </w:rPr>
        <w:t>обласної державної адміністрації згідно з розподілом обов’язків.</w:t>
      </w:r>
    </w:p>
    <w:p w:rsidR="00CB30C5" w:rsidRPr="00E13A71" w:rsidRDefault="00CB30C5" w:rsidP="00CB30C5">
      <w:pPr>
        <w:pStyle w:val="a3"/>
      </w:pPr>
    </w:p>
    <w:p w:rsidR="00CB30C5" w:rsidRDefault="00CB30C5" w:rsidP="00CB30C5">
      <w:pPr>
        <w:pStyle w:val="a3"/>
      </w:pPr>
    </w:p>
    <w:p w:rsidR="00CB30C5" w:rsidRPr="00BF5EBF" w:rsidRDefault="00CB30C5" w:rsidP="00CB30C5">
      <w:pPr>
        <w:pStyle w:val="a3"/>
      </w:pPr>
      <w:r>
        <w:t>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Андрій ПРОКОПЕНКО</w:t>
      </w:r>
    </w:p>
    <w:p w:rsidR="002057D5" w:rsidRDefault="002057D5"/>
    <w:sectPr w:rsidR="002057D5" w:rsidSect="00CB30C5">
      <w:headerReference w:type="default" r:id="rId8"/>
      <w:headerReference w:type="first" r:id="rId9"/>
      <w:pgSz w:w="11906" w:h="16838"/>
      <w:pgMar w:top="1134" w:right="850" w:bottom="1134" w:left="1701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0CC" w:rsidRDefault="009360CC" w:rsidP="00CB30C5">
      <w:r>
        <w:separator/>
      </w:r>
    </w:p>
  </w:endnote>
  <w:endnote w:type="continuationSeparator" w:id="0">
    <w:p w:rsidR="009360CC" w:rsidRDefault="009360CC" w:rsidP="00CB3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0CC" w:rsidRDefault="009360CC" w:rsidP="00CB30C5">
      <w:r>
        <w:separator/>
      </w:r>
    </w:p>
  </w:footnote>
  <w:footnote w:type="continuationSeparator" w:id="0">
    <w:p w:rsidR="009360CC" w:rsidRDefault="009360CC" w:rsidP="00CB30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0C5" w:rsidRDefault="00CB30C5">
    <w:pPr>
      <w:pStyle w:val="a7"/>
    </w:pPr>
    <w:r>
      <w:t xml:space="preserve">                                                                                      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0C5" w:rsidRDefault="00CB30C5">
    <w:pPr>
      <w:pStyle w:val="a7"/>
    </w:pPr>
    <w:r>
      <w:t xml:space="preserve">                                                                                      </w:t>
    </w:r>
    <w:r>
      <w:rPr>
        <w:noProof/>
        <w:lang w:val="ru-RU"/>
      </w:rPr>
      <w:drawing>
        <wp:inline distT="0" distB="0" distL="0" distR="0">
          <wp:extent cx="438150" cy="58102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0C5"/>
    <w:rsid w:val="00001D87"/>
    <w:rsid w:val="00015302"/>
    <w:rsid w:val="000718F9"/>
    <w:rsid w:val="000E794E"/>
    <w:rsid w:val="001C2D56"/>
    <w:rsid w:val="002057D5"/>
    <w:rsid w:val="002156AC"/>
    <w:rsid w:val="00360936"/>
    <w:rsid w:val="004141BD"/>
    <w:rsid w:val="0058772B"/>
    <w:rsid w:val="005F08D9"/>
    <w:rsid w:val="00600304"/>
    <w:rsid w:val="006600B4"/>
    <w:rsid w:val="00765799"/>
    <w:rsid w:val="00771306"/>
    <w:rsid w:val="007B1314"/>
    <w:rsid w:val="009270D0"/>
    <w:rsid w:val="009360CC"/>
    <w:rsid w:val="00944CD8"/>
    <w:rsid w:val="00957C7A"/>
    <w:rsid w:val="00AB32C0"/>
    <w:rsid w:val="00B41864"/>
    <w:rsid w:val="00C30561"/>
    <w:rsid w:val="00CB30C5"/>
    <w:rsid w:val="00D56EA4"/>
    <w:rsid w:val="00D8569F"/>
    <w:rsid w:val="00DC7A06"/>
    <w:rsid w:val="00E04544"/>
    <w:rsid w:val="00E1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30C5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CB30C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CB30C5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CB30C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CB30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B30C5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CB30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B30C5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CB30C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B30C5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30C5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CB30C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CB30C5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CB30C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CB30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B30C5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CB30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B30C5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CB30C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B30C5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D698F-6051-4B5F-86FF-2446D3455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</dc:creator>
  <cp:lastModifiedBy>Пользователь Windows</cp:lastModifiedBy>
  <cp:revision>2</cp:revision>
  <cp:lastPrinted>2020-02-05T06:59:00Z</cp:lastPrinted>
  <dcterms:created xsi:type="dcterms:W3CDTF">2020-05-18T07:22:00Z</dcterms:created>
  <dcterms:modified xsi:type="dcterms:W3CDTF">2020-05-18T07:22:00Z</dcterms:modified>
</cp:coreProperties>
</file>